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4" w:rsidRPr="00621AB4" w:rsidRDefault="00621AB4" w:rsidP="00621AB4">
      <w:pPr>
        <w:spacing w:after="150" w:line="300" w:lineRule="atLeast"/>
        <w:outlineLvl w:val="0"/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</w:pPr>
      <w:r w:rsidRPr="00621AB4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SMM-шіні</w:t>
      </w:r>
      <w:r w:rsidRPr="00621AB4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ң</w:t>
      </w:r>
      <w:r w:rsidRPr="00621AB4">
        <w:rPr>
          <w:rFonts w:ascii="Georgia" w:eastAsia="Times New Roman" w:hAnsi="Georgia" w:cs="Georgia"/>
          <w:kern w:val="36"/>
          <w:sz w:val="45"/>
          <w:szCs w:val="45"/>
          <w:lang w:eastAsia="ru-RU"/>
        </w:rPr>
        <w:t xml:space="preserve"> негізгі міндеттер</w:t>
      </w:r>
      <w:r w:rsidRPr="00621AB4">
        <w:rPr>
          <w:rFonts w:ascii="Georgia" w:eastAsia="Times New Roman" w:hAnsi="Georgia" w:cs="Times New Roman"/>
          <w:kern w:val="36"/>
          <w:sz w:val="45"/>
          <w:szCs w:val="45"/>
          <w:lang w:eastAsia="ru-RU"/>
        </w:rPr>
        <w:t>і</w:t>
      </w:r>
    </w:p>
    <w:p w:rsidR="00621AB4" w:rsidRPr="00621AB4" w:rsidRDefault="00621AB4" w:rsidP="00621AB4">
      <w:pPr>
        <w:shd w:val="clear" w:color="auto" w:fill="F7F7F7"/>
        <w:spacing w:line="240" w:lineRule="auto"/>
        <w:jc w:val="center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21AB4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>
        <w:rPr>
          <w:rFonts w:ascii="Georgia" w:eastAsia="Times New Roman" w:hAnsi="Georgia" w:cs="Helvetica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709801" cy="2253361"/>
            <wp:effectExtent l="19050" t="0" r="4949" b="0"/>
            <wp:docPr id="2" name="Рисунок 2" descr="Блог - asaubota: SMM-шінің негізгі міндетт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ог - asaubota: SMM-шінің негізгі міндеттері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517" cy="225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аз</w:t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ір с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ұ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раныс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а ие маманды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тарды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ң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 xml:space="preserve"> бірі — SMM менеджері. SMM б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ә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ріне керек, біра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 xml:space="preserve"> оны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ң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 xml:space="preserve"> міндеттерін, SMM-шіге 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ойылатын талаптарды білеміз бе? Ж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ұ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рт неге арзан SMM іздейді? Ж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ұ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мыс н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ә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 xml:space="preserve">тижесін 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алай аны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тайды? Кімдер SMM ж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ү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 xml:space="preserve">ргізе алады? SMM деген тек 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ә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леуметтік желіле</w:t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рде аккаунт ашып, сілтеме б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ө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лісу ме? Осы с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ұ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ра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тар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ғ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а жауап іздеп к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ө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рейік.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SMM (Social Media Marketing)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 —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леуметтік желілердегі маркетинг. Я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ни, желі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олданушыларын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з сайты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а, жарнамалаушы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німіне тарту.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br/>
        <w:t>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мыс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леуметтік желіде бол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анды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тан SMM маманы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 желіні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м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мкіндіктері мен функционалын 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сы білуі тиіс. Аккаунт ашу, топ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ру, пара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ша бастау, іс-шаралар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йымдастыру — б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мысты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басы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ана. SMM-ші лайк санын к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бейтуді,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жарнамалауды, желіде жарнама ала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дарын сатып алуды білуі керек. Толы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м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індеттеріне то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талайы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.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Стратегия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негізгі аудиторияны аны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тау (жасы, жынысы, география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т.б санаттар бойынша)</w:t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оларды немен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ызы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тыру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болатынын білу</w:t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аудиторияны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шо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ырлан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ан жерлерін аны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тау</w:t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мыс жоспарын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ру</w:t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к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тілетін 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тижені болжау</w:t>
      </w:r>
    </w:p>
    <w:p w:rsidR="00621AB4" w:rsidRPr="00621AB4" w:rsidRDefault="00621AB4" w:rsidP="00621A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мыс бойынша 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а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сыныстар дайындап отыру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Маркетинг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рыс имидж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алыптастыру (шыншыл 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парат, модерация, бо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здерді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шіру, сыпайы диалог)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желіде таргетинг ар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ылы жарнама жасау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жарнама шы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ындарын сараптау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болжау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конкурстар, ойындар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ткізу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іс-шараларды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анонсын жасау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к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нтізбелі пара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шасын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ру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lastRenderedPageBreak/>
        <w:t>айма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топтармен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мыс істеу (жергілікті танымал топтармен байланыс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ру)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лентада жо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ары шы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уды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механизмдерін білу</w:t>
      </w:r>
    </w:p>
    <w:p w:rsidR="00621AB4" w:rsidRPr="00621AB4" w:rsidRDefault="00621AB4" w:rsidP="00621A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леуметтік желіні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барлы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м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мкіндіктерін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не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ызметтерін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олдана алу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Диалог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ымсыз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олданушыларды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ара тізімге кіргізу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жанжал ту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ызатын пікірлерді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бо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здерді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шіру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гімені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ба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б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олданушыларды пікірталасты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рбітуге итермелеу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барлы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тар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хаттар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жауап беру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олданушыларды бас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адамдарды ша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ырул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арына 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рткі болу, оларды сондай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режеге жеткізе алу</w:t>
      </w:r>
    </w:p>
    <w:p w:rsidR="00621AB4" w:rsidRPr="00621AB4" w:rsidRDefault="00621AB4" w:rsidP="00621A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негатив пікірлерге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тар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сыпайы жауап беру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Постинг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сілтемелерді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олданушыларды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ызы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тыра алатындай та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ырып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м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тінмен шы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ару</w:t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пост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сурет та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дай білу</w:t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сауатты жазу</w:t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контентті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 желін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і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ерекшеліктеріне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арай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 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рлі етіп дайындау</w:t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жариялау уа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ытын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та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дау</w:t>
      </w:r>
    </w:p>
    <w:p w:rsidR="00621AB4" w:rsidRPr="00621AB4" w:rsidRDefault="00621AB4" w:rsidP="00621A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постинг жиілігін реттеу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Шы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ғ</w:t>
      </w:r>
      <w:r w:rsidRPr="00621AB4">
        <w:rPr>
          <w:rFonts w:ascii="Georgia" w:eastAsia="Times New Roman" w:hAnsi="Georgia" w:cs="Georgia"/>
          <w:b/>
          <w:bCs/>
          <w:color w:val="000000"/>
          <w:sz w:val="23"/>
          <w:lang w:eastAsia="ru-RU"/>
        </w:rPr>
        <w:t>армашылы</w:t>
      </w:r>
      <w:r w:rsidRPr="00621AB4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логотипті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фонда,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стермен,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к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лемде орналастыру</w:t>
      </w:r>
    </w:p>
    <w:p w:rsidR="00621AB4" w:rsidRPr="00621AB4" w:rsidRDefault="00621AB4" w:rsidP="006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пара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шаларда м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аба суретін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та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дау</w:t>
      </w:r>
    </w:p>
    <w:p w:rsidR="00621AB4" w:rsidRPr="00621AB4" w:rsidRDefault="00621AB4" w:rsidP="006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фон суретін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та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дау</w:t>
      </w:r>
    </w:p>
    <w:p w:rsidR="00621AB4" w:rsidRPr="00621AB4" w:rsidRDefault="00621AB4" w:rsidP="00621A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промо-роликтер сценарийіне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атысу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Мониторинг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желі мониторингін жасайтын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ызметтерді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олдана алу</w:t>
      </w:r>
    </w:p>
    <w:p w:rsidR="00621AB4" w:rsidRPr="00621AB4" w:rsidRDefault="00621AB4" w:rsidP="00621A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статистиканы ба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ылау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тижелерін сараптау</w:t>
      </w:r>
    </w:p>
    <w:p w:rsidR="00621AB4" w:rsidRPr="00621AB4" w:rsidRDefault="00621AB4" w:rsidP="00621A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ымсыз пікір к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здерін табу</w:t>
      </w:r>
    </w:p>
    <w:p w:rsidR="00621AB4" w:rsidRPr="00621AB4" w:rsidRDefault="00621AB4" w:rsidP="00621A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з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мысын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б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секелестерді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SMM-ін сараптап, салыстыра алу</w:t>
      </w:r>
    </w:p>
    <w:p w:rsidR="00621AB4" w:rsidRPr="00621AB4" w:rsidRDefault="00621AB4" w:rsidP="00621A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сауалнамалар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з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ерттеулер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ргізу</w:t>
      </w:r>
    </w:p>
    <w:p w:rsidR="00621AB4" w:rsidRPr="00621AB4" w:rsidRDefault="00621AB4" w:rsidP="00621AB4">
      <w:pPr>
        <w:shd w:val="clear" w:color="auto" w:fill="FFFFFF"/>
        <w:spacing w:after="0"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  <w:r w:rsidRPr="00621AB4">
        <w:rPr>
          <w:rFonts w:ascii="Georgia" w:eastAsia="Times New Roman" w:hAnsi="Georgia" w:cs="Helvetica"/>
          <w:b/>
          <w:bCs/>
          <w:color w:val="000000"/>
          <w:sz w:val="23"/>
          <w:lang w:eastAsia="ru-RU"/>
        </w:rPr>
        <w:t>Менеджмент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</w:r>
    </w:p>
    <w:p w:rsidR="00621AB4" w:rsidRPr="00621AB4" w:rsidRDefault="00621AB4" w:rsidP="00621A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олданушы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 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паратты д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рыс жеткізе алу</w:t>
      </w:r>
    </w:p>
    <w:p w:rsidR="00621AB4" w:rsidRPr="00621AB4" w:rsidRDefault="00621AB4" w:rsidP="00621A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келісс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здер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ргізу</w:t>
      </w:r>
    </w:p>
    <w:p w:rsidR="00621AB4" w:rsidRPr="00621AB4" w:rsidRDefault="00621AB4" w:rsidP="00621A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lastRenderedPageBreak/>
        <w:t>кей 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рселерді орындаушыларды табу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не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мыстарын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ада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алау</w:t>
      </w:r>
    </w:p>
    <w:p w:rsidR="00621AB4" w:rsidRPr="00621AB4" w:rsidRDefault="00621AB4" w:rsidP="00621A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провакациялар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а берілмеу,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стамды болу</w:t>
      </w:r>
    </w:p>
    <w:p w:rsidR="00621AB4" w:rsidRPr="00621AB4" w:rsidRDefault="00621AB4" w:rsidP="00621A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жобаны бас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ару</w:t>
      </w:r>
    </w:p>
    <w:p w:rsidR="00621AB4" w:rsidRPr="00621AB4" w:rsidRDefault="00621AB4" w:rsidP="00621AB4">
      <w:pPr>
        <w:shd w:val="clear" w:color="auto" w:fill="FFFFFF"/>
        <w:spacing w:line="240" w:lineRule="auto"/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</w:pP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br/>
        <w:t>Бай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ғ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аны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ыздай SMM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ргізу о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ай 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рсе емес. С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йк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есінше 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ысы да 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сы болуы тиіс.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Ө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йткені ол —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леуметтік желідегі басты жарнама менеджері. Арзан, т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жірибесіз SMM-ші іздейтіндерді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ателіктерін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айталама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ыз. SMM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мысыны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н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ә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тижесін ба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ылауды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е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ң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жа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сы жолы — Klout ж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йесіндегі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пайы.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аза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станды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 рейтинг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ті </w:t>
      </w:r>
      <w:hyperlink r:id="rId6" w:history="1">
        <w:r w:rsidRPr="00621AB4">
          <w:rPr>
            <w:rFonts w:ascii="Georgia" w:eastAsia="Times New Roman" w:hAnsi="Georgia" w:cs="Helvetica"/>
            <w:color w:val="000000"/>
            <w:sz w:val="23"/>
            <w:u w:val="single"/>
            <w:lang w:eastAsia="ru-RU"/>
          </w:rPr>
          <w:t>kaznet.me/rating/</w:t>
        </w:r>
      </w:hyperlink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 xml:space="preserve"> сайтынан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кімет, БА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 xml:space="preserve">, Мекеме санаттары бойынша </w:t>
      </w:r>
      <w:r w:rsidRPr="00621A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</w:t>
      </w:r>
      <w:r w:rsidRPr="00621AB4">
        <w:rPr>
          <w:rFonts w:ascii="Georgia" w:eastAsia="Times New Roman" w:hAnsi="Georgia" w:cs="Georgia"/>
          <w:color w:val="000000"/>
          <w:sz w:val="23"/>
          <w:szCs w:val="23"/>
          <w:lang w:eastAsia="ru-RU"/>
        </w:rPr>
        <w:t>арай аласыз</w:t>
      </w:r>
      <w:r w:rsidRPr="00621AB4">
        <w:rPr>
          <w:rFonts w:ascii="Georgia" w:eastAsia="Times New Roman" w:hAnsi="Georgia" w:cs="Helvetica"/>
          <w:color w:val="000000"/>
          <w:sz w:val="23"/>
          <w:szCs w:val="23"/>
          <w:lang w:eastAsia="ru-RU"/>
        </w:rPr>
        <w:t>.</w:t>
      </w:r>
    </w:p>
    <w:p w:rsidR="00322E37" w:rsidRDefault="00322E37"/>
    <w:sectPr w:rsidR="00322E37" w:rsidSect="00322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48B"/>
    <w:multiLevelType w:val="multilevel"/>
    <w:tmpl w:val="8080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C9637B"/>
    <w:multiLevelType w:val="multilevel"/>
    <w:tmpl w:val="55DE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A6272F"/>
    <w:multiLevelType w:val="multilevel"/>
    <w:tmpl w:val="C02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7E1FA3"/>
    <w:multiLevelType w:val="multilevel"/>
    <w:tmpl w:val="C8BA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BB2D69"/>
    <w:multiLevelType w:val="multilevel"/>
    <w:tmpl w:val="9EB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54348"/>
    <w:multiLevelType w:val="multilevel"/>
    <w:tmpl w:val="D79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C272A1"/>
    <w:multiLevelType w:val="multilevel"/>
    <w:tmpl w:val="9FC4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4F4867"/>
    <w:multiLevelType w:val="multilevel"/>
    <w:tmpl w:val="D83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1AB4"/>
    <w:rsid w:val="00322E37"/>
    <w:rsid w:val="0062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37"/>
  </w:style>
  <w:style w:type="paragraph" w:styleId="1">
    <w:name w:val="heading 1"/>
    <w:basedOn w:val="a"/>
    <w:link w:val="10"/>
    <w:uiPriority w:val="9"/>
    <w:qFormat/>
    <w:rsid w:val="0062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1AB4"/>
    <w:rPr>
      <w:b/>
      <w:bCs/>
    </w:rPr>
  </w:style>
  <w:style w:type="character" w:styleId="a4">
    <w:name w:val="Hyperlink"/>
    <w:basedOn w:val="a0"/>
    <w:uiPriority w:val="99"/>
    <w:semiHidden/>
    <w:unhideWhenUsed/>
    <w:rsid w:val="00621A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84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6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3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znet.me/rat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2022-01-17T00:22:00Z</dcterms:created>
  <dcterms:modified xsi:type="dcterms:W3CDTF">2022-01-17T00:23:00Z</dcterms:modified>
</cp:coreProperties>
</file>